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1DEB8" w14:textId="77777777" w:rsidR="00602D02" w:rsidRDefault="00602D02" w:rsidP="00602D02">
      <w:pPr>
        <w:pStyle w:val="BodyText"/>
        <w:spacing w:before="73"/>
        <w:ind w:left="1707" w:right="1357"/>
        <w:jc w:val="center"/>
      </w:pPr>
      <w:r>
        <w:t>AL-FARABI</w:t>
      </w:r>
      <w:r>
        <w:rPr>
          <w:spacing w:val="-3"/>
        </w:rPr>
        <w:t xml:space="preserve"> </w:t>
      </w:r>
      <w:r>
        <w:t>KAZAKH</w:t>
      </w:r>
      <w:r>
        <w:rPr>
          <w:spacing w:val="-2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UNIVERSITY</w:t>
      </w:r>
    </w:p>
    <w:p w14:paraId="7C9F65FE" w14:textId="77777777" w:rsidR="00602D02" w:rsidRDefault="00602D02" w:rsidP="00602D02">
      <w:pPr>
        <w:pStyle w:val="BodyText"/>
        <w:ind w:left="3445" w:right="3096"/>
        <w:jc w:val="center"/>
        <w:rPr>
          <w:spacing w:val="-57"/>
        </w:rPr>
      </w:pPr>
      <w:r>
        <w:t>International Relations Department</w:t>
      </w:r>
      <w:r>
        <w:rPr>
          <w:spacing w:val="-57"/>
        </w:rPr>
        <w:t xml:space="preserve"> </w:t>
      </w:r>
      <w:r>
        <w:rPr>
          <w:spacing w:val="-57"/>
        </w:rPr>
        <w:t xml:space="preserve">        </w:t>
      </w:r>
    </w:p>
    <w:p w14:paraId="2DA9EA00" w14:textId="5030D670" w:rsidR="00602D02" w:rsidRDefault="00602D02" w:rsidP="00602D02">
      <w:pPr>
        <w:pStyle w:val="BodyText"/>
        <w:ind w:left="3445" w:right="3096"/>
        <w:jc w:val="center"/>
      </w:pPr>
      <w:r>
        <w:t>Chair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Diplomati</w:t>
      </w:r>
      <w:r>
        <w:t xml:space="preserve">c </w:t>
      </w:r>
      <w:r>
        <w:t>Translation</w:t>
      </w:r>
    </w:p>
    <w:p w14:paraId="6A82BB78" w14:textId="77777777" w:rsidR="00602D02" w:rsidRPr="00BD7A0A" w:rsidRDefault="00602D02" w:rsidP="00602D02">
      <w:pPr>
        <w:jc w:val="center"/>
        <w:rPr>
          <w:b/>
        </w:rPr>
      </w:pPr>
      <w:r>
        <w:rPr>
          <w:b/>
        </w:rPr>
        <w:t>F</w:t>
      </w:r>
      <w:r w:rsidRPr="00BD7A0A">
        <w:rPr>
          <w:b/>
        </w:rPr>
        <w:t>all semester 202</w:t>
      </w:r>
      <w:r>
        <w:rPr>
          <w:b/>
        </w:rPr>
        <w:t>4</w:t>
      </w:r>
      <w:r w:rsidRPr="00BD7A0A">
        <w:rPr>
          <w:b/>
        </w:rPr>
        <w:t>-202</w:t>
      </w:r>
      <w:r>
        <w:rPr>
          <w:b/>
        </w:rPr>
        <w:t>5</w:t>
      </w:r>
      <w:r w:rsidRPr="00BD7A0A">
        <w:rPr>
          <w:b/>
        </w:rPr>
        <w:t xml:space="preserve"> academic year</w:t>
      </w:r>
      <w:r>
        <w:rPr>
          <w:b/>
        </w:rPr>
        <w:t xml:space="preserve"> </w:t>
      </w:r>
      <w:r w:rsidRPr="00BD7A0A">
        <w:rPr>
          <w:b/>
        </w:rPr>
        <w:t xml:space="preserve"> </w:t>
      </w:r>
    </w:p>
    <w:p w14:paraId="345ED0A6" w14:textId="77777777" w:rsidR="00602D02" w:rsidRPr="00BD7A0A" w:rsidRDefault="00602D02" w:rsidP="00602D02">
      <w:pPr>
        <w:jc w:val="center"/>
        <w:rPr>
          <w:b/>
        </w:rPr>
      </w:pPr>
      <w:r>
        <w:rPr>
          <w:b/>
        </w:rPr>
        <w:t>E</w:t>
      </w:r>
      <w:r w:rsidRPr="00BD7A0A">
        <w:rPr>
          <w:b/>
        </w:rPr>
        <w:t>ducational program “</w:t>
      </w:r>
      <w:r w:rsidRPr="00766AB9">
        <w:rPr>
          <w:b/>
        </w:rPr>
        <w:t>7M02304 Translation Studies in the field of International and Legal Relations</w:t>
      </w:r>
      <w:r w:rsidRPr="00BD7A0A">
        <w:rPr>
          <w:b/>
        </w:rPr>
        <w:t xml:space="preserve">” </w:t>
      </w:r>
    </w:p>
    <w:p w14:paraId="347732EB" w14:textId="77777777" w:rsidR="00602D02" w:rsidRPr="00C64479" w:rsidRDefault="00602D02" w:rsidP="00602D02">
      <w:pPr>
        <w:pStyle w:val="BodyText"/>
        <w:ind w:left="0"/>
        <w:jc w:val="center"/>
      </w:pPr>
      <w:r w:rsidRPr="00C64479">
        <w:t>Practice of Simultaneous Translation</w:t>
      </w:r>
    </w:p>
    <w:p w14:paraId="52142FCC" w14:textId="77777777" w:rsidR="004E308E" w:rsidRDefault="004E308E">
      <w:pPr>
        <w:pStyle w:val="BodyText"/>
        <w:ind w:left="0"/>
      </w:pPr>
    </w:p>
    <w:p w14:paraId="6B7A7667" w14:textId="77777777" w:rsidR="004E308E" w:rsidRDefault="00000000">
      <w:pPr>
        <w:pStyle w:val="Heading1"/>
        <w:ind w:left="1707" w:right="1336"/>
        <w:jc w:val="center"/>
      </w:pPr>
      <w:r>
        <w:t>Lecture</w:t>
      </w:r>
      <w:r>
        <w:rPr>
          <w:spacing w:val="-5"/>
        </w:rPr>
        <w:t xml:space="preserve"> </w:t>
      </w:r>
      <w:r>
        <w:t>13</w:t>
      </w:r>
    </w:p>
    <w:p w14:paraId="541D50B1" w14:textId="77777777" w:rsidR="004E308E" w:rsidRDefault="004E308E">
      <w:pPr>
        <w:pStyle w:val="BodyText"/>
        <w:spacing w:before="1"/>
        <w:ind w:left="0"/>
        <w:rPr>
          <w:b/>
          <w:sz w:val="36"/>
        </w:rPr>
      </w:pPr>
    </w:p>
    <w:p w14:paraId="03AD7923" w14:textId="77777777" w:rsidR="004E308E" w:rsidRDefault="00000000">
      <w:pPr>
        <w:ind w:left="462"/>
        <w:rPr>
          <w:b/>
          <w:sz w:val="24"/>
        </w:rPr>
      </w:pPr>
      <w:r>
        <w:rPr>
          <w:b/>
          <w:sz w:val="24"/>
        </w:rPr>
        <w:t>Module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Modern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concepts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Translation Studies</w:t>
      </w:r>
    </w:p>
    <w:p w14:paraId="310CD73B" w14:textId="77777777" w:rsidR="004E308E" w:rsidRDefault="00000000">
      <w:pPr>
        <w:pStyle w:val="Heading1"/>
        <w:spacing w:before="137" w:line="360" w:lineRule="auto"/>
        <w:ind w:right="680"/>
      </w:pPr>
      <w:r>
        <w:t>Lecture 13: Speed considerations. Short cuts and issues of exhaustion in simultaneous</w:t>
      </w:r>
      <w:r>
        <w:rPr>
          <w:spacing w:val="-57"/>
        </w:rPr>
        <w:t xml:space="preserve"> </w:t>
      </w:r>
      <w:r>
        <w:t>interpreting</w:t>
      </w:r>
    </w:p>
    <w:p w14:paraId="54A9D005" w14:textId="77777777" w:rsidR="004E308E" w:rsidRDefault="004E308E">
      <w:pPr>
        <w:pStyle w:val="BodyText"/>
        <w:spacing w:before="2"/>
        <w:ind w:left="0"/>
        <w:rPr>
          <w:b/>
          <w:sz w:val="36"/>
        </w:rPr>
      </w:pPr>
    </w:p>
    <w:p w14:paraId="119E24A3" w14:textId="77777777" w:rsidR="004E308E" w:rsidRDefault="00000000">
      <w:pPr>
        <w:ind w:left="462"/>
        <w:rPr>
          <w:b/>
          <w:sz w:val="24"/>
        </w:rPr>
      </w:pPr>
      <w:r>
        <w:rPr>
          <w:b/>
          <w:sz w:val="24"/>
        </w:rPr>
        <w:t>Plan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lecture</w:t>
      </w:r>
    </w:p>
    <w:p w14:paraId="7AF04C5D" w14:textId="77777777" w:rsidR="004E308E" w:rsidRDefault="00000000">
      <w:pPr>
        <w:pStyle w:val="ListParagraph"/>
        <w:numPr>
          <w:ilvl w:val="0"/>
          <w:numId w:val="4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Introduction</w:t>
      </w:r>
    </w:p>
    <w:p w14:paraId="6FAE931A" w14:textId="77777777" w:rsidR="004E308E" w:rsidRDefault="00000000">
      <w:pPr>
        <w:pStyle w:val="ListParagraph"/>
        <w:numPr>
          <w:ilvl w:val="0"/>
          <w:numId w:val="4"/>
        </w:numPr>
        <w:tabs>
          <w:tab w:val="left" w:pos="463"/>
        </w:tabs>
        <w:spacing w:before="139" w:line="360" w:lineRule="auto"/>
        <w:ind w:right="736"/>
        <w:rPr>
          <w:sz w:val="24"/>
        </w:rPr>
      </w:pPr>
      <w:r>
        <w:rPr>
          <w:sz w:val="24"/>
        </w:rPr>
        <w:t>Performing Remote Interpreting Assignments from Home in extremis during the Covid-19</w:t>
      </w:r>
      <w:r>
        <w:rPr>
          <w:spacing w:val="-57"/>
          <w:sz w:val="24"/>
        </w:rPr>
        <w:t xml:space="preserve"> </w:t>
      </w:r>
      <w:r>
        <w:rPr>
          <w:sz w:val="24"/>
        </w:rPr>
        <w:t>Pandemic</w:t>
      </w:r>
    </w:p>
    <w:p w14:paraId="174E4E4D" w14:textId="77777777" w:rsidR="004E308E" w:rsidRDefault="00000000">
      <w:pPr>
        <w:pStyle w:val="ListParagraph"/>
        <w:numPr>
          <w:ilvl w:val="0"/>
          <w:numId w:val="4"/>
        </w:numPr>
        <w:tabs>
          <w:tab w:val="left" w:pos="463"/>
        </w:tabs>
        <w:spacing w:before="0"/>
        <w:ind w:hanging="361"/>
        <w:rPr>
          <w:sz w:val="24"/>
        </w:rPr>
      </w:pPr>
      <w:r>
        <w:rPr>
          <w:sz w:val="24"/>
        </w:rPr>
        <w:t>Conclusion</w:t>
      </w:r>
    </w:p>
    <w:p w14:paraId="321E8B35" w14:textId="77777777" w:rsidR="004E308E" w:rsidRDefault="00000000">
      <w:pPr>
        <w:pStyle w:val="ListParagraph"/>
        <w:numPr>
          <w:ilvl w:val="0"/>
          <w:numId w:val="4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References</w:t>
      </w:r>
    </w:p>
    <w:p w14:paraId="58CF42AD" w14:textId="77777777" w:rsidR="004E308E" w:rsidRDefault="004E308E">
      <w:pPr>
        <w:pStyle w:val="BodyText"/>
        <w:ind w:left="0"/>
        <w:rPr>
          <w:sz w:val="26"/>
        </w:rPr>
      </w:pPr>
    </w:p>
    <w:p w14:paraId="223DB932" w14:textId="77777777" w:rsidR="004E308E" w:rsidRDefault="004E308E">
      <w:pPr>
        <w:pStyle w:val="BodyText"/>
        <w:ind w:left="0"/>
        <w:rPr>
          <w:sz w:val="22"/>
        </w:rPr>
      </w:pPr>
    </w:p>
    <w:p w14:paraId="34F67E8B" w14:textId="77777777" w:rsidR="004E308E" w:rsidRDefault="00000000">
      <w:pPr>
        <w:pStyle w:val="Heading1"/>
      </w:pPr>
      <w:r>
        <w:t>Aspects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lecture</w:t>
      </w:r>
    </w:p>
    <w:p w14:paraId="6F6169FE" w14:textId="77777777" w:rsidR="004E308E" w:rsidRDefault="00000000">
      <w:pPr>
        <w:pStyle w:val="ListParagraph"/>
        <w:numPr>
          <w:ilvl w:val="0"/>
          <w:numId w:val="3"/>
        </w:numPr>
        <w:tabs>
          <w:tab w:val="left" w:pos="463"/>
        </w:tabs>
        <w:spacing w:before="139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well-being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interpreters and</w:t>
      </w:r>
      <w:r>
        <w:rPr>
          <w:spacing w:val="-1"/>
          <w:sz w:val="24"/>
        </w:rPr>
        <w:t xml:space="preserve"> </w:t>
      </w:r>
      <w:r>
        <w:rPr>
          <w:sz w:val="24"/>
        </w:rPr>
        <w:t>the protection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</w:p>
    <w:p w14:paraId="072C2AC4" w14:textId="77777777" w:rsidR="004E308E" w:rsidRDefault="00000000">
      <w:pPr>
        <w:pStyle w:val="ListParagraph"/>
        <w:numPr>
          <w:ilvl w:val="0"/>
          <w:numId w:val="3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Respect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ethics and</w:t>
      </w:r>
      <w:r>
        <w:rPr>
          <w:spacing w:val="-1"/>
          <w:sz w:val="24"/>
        </w:rPr>
        <w:t xml:space="preserve"> </w:t>
      </w:r>
      <w:r>
        <w:rPr>
          <w:sz w:val="24"/>
        </w:rPr>
        <w:t>confidentiality</w:t>
      </w:r>
    </w:p>
    <w:p w14:paraId="44714D7C" w14:textId="77777777" w:rsidR="004E308E" w:rsidRDefault="00000000">
      <w:pPr>
        <w:pStyle w:val="ListParagraph"/>
        <w:numPr>
          <w:ilvl w:val="0"/>
          <w:numId w:val="3"/>
        </w:numPr>
        <w:tabs>
          <w:tab w:val="left" w:pos="463"/>
        </w:tabs>
        <w:spacing w:before="139"/>
        <w:ind w:hanging="361"/>
        <w:rPr>
          <w:sz w:val="24"/>
        </w:rPr>
      </w:pPr>
      <w:r>
        <w:rPr>
          <w:sz w:val="24"/>
        </w:rPr>
        <w:t>Compliance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ISO</w:t>
      </w:r>
      <w:r>
        <w:rPr>
          <w:spacing w:val="-1"/>
          <w:sz w:val="24"/>
        </w:rPr>
        <w:t xml:space="preserve"> </w:t>
      </w:r>
      <w:r>
        <w:rPr>
          <w:sz w:val="24"/>
        </w:rPr>
        <w:t>standards</w:t>
      </w:r>
    </w:p>
    <w:p w14:paraId="49B6754C" w14:textId="77777777" w:rsidR="004E308E" w:rsidRDefault="00000000">
      <w:pPr>
        <w:pStyle w:val="ListParagraph"/>
        <w:numPr>
          <w:ilvl w:val="0"/>
          <w:numId w:val="3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Respect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AIIC’s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</w:t>
      </w:r>
      <w:r>
        <w:rPr>
          <w:sz w:val="24"/>
        </w:rPr>
        <w:t>Standards</w:t>
      </w:r>
    </w:p>
    <w:p w14:paraId="77BEC9FC" w14:textId="77777777" w:rsidR="004E308E" w:rsidRDefault="004E308E">
      <w:pPr>
        <w:pStyle w:val="BodyText"/>
        <w:ind w:left="0"/>
        <w:rPr>
          <w:sz w:val="26"/>
        </w:rPr>
      </w:pPr>
    </w:p>
    <w:p w14:paraId="6D57BF88" w14:textId="77777777" w:rsidR="004E308E" w:rsidRDefault="004E308E">
      <w:pPr>
        <w:pStyle w:val="BodyText"/>
        <w:ind w:left="0"/>
        <w:rPr>
          <w:sz w:val="22"/>
        </w:rPr>
      </w:pPr>
    </w:p>
    <w:p w14:paraId="5A5BAF54" w14:textId="77777777" w:rsidR="004E308E" w:rsidRDefault="00000000">
      <w:pPr>
        <w:pStyle w:val="Heading1"/>
      </w:pPr>
      <w:r>
        <w:t>Goals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lecture</w:t>
      </w:r>
    </w:p>
    <w:p w14:paraId="0A620B27" w14:textId="77777777" w:rsidR="004E308E" w:rsidRDefault="00000000">
      <w:pPr>
        <w:pStyle w:val="ListParagraph"/>
        <w:numPr>
          <w:ilvl w:val="0"/>
          <w:numId w:val="2"/>
        </w:numPr>
        <w:tabs>
          <w:tab w:val="left" w:pos="463"/>
        </w:tabs>
        <w:spacing w:before="140"/>
        <w:ind w:hanging="361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ethics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confidentiality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</w:p>
    <w:p w14:paraId="6E527E47" w14:textId="77777777" w:rsidR="004E308E" w:rsidRDefault="00000000">
      <w:pPr>
        <w:pStyle w:val="ListParagraph"/>
        <w:numPr>
          <w:ilvl w:val="0"/>
          <w:numId w:val="2"/>
        </w:numPr>
        <w:tabs>
          <w:tab w:val="left" w:pos="463"/>
        </w:tabs>
        <w:spacing w:before="136"/>
        <w:ind w:hanging="361"/>
        <w:rPr>
          <w:sz w:val="24"/>
        </w:rPr>
      </w:pPr>
      <w:r>
        <w:rPr>
          <w:sz w:val="24"/>
        </w:rPr>
        <w:t>Identify</w:t>
      </w:r>
      <w:r>
        <w:rPr>
          <w:spacing w:val="-2"/>
          <w:sz w:val="24"/>
        </w:rPr>
        <w:t xml:space="preserve"> </w:t>
      </w:r>
      <w:r>
        <w:rPr>
          <w:sz w:val="24"/>
        </w:rPr>
        <w:t>problems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ISO</w:t>
      </w:r>
      <w:r>
        <w:rPr>
          <w:spacing w:val="-1"/>
          <w:sz w:val="24"/>
        </w:rPr>
        <w:t xml:space="preserve"> </w:t>
      </w:r>
      <w:r>
        <w:rPr>
          <w:sz w:val="24"/>
        </w:rPr>
        <w:t>standards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RSI</w:t>
      </w:r>
    </w:p>
    <w:p w14:paraId="6DC362F3" w14:textId="77777777" w:rsidR="004E308E" w:rsidRDefault="00000000">
      <w:pPr>
        <w:pStyle w:val="ListParagraph"/>
        <w:numPr>
          <w:ilvl w:val="0"/>
          <w:numId w:val="2"/>
        </w:numPr>
        <w:tabs>
          <w:tab w:val="left" w:pos="463"/>
        </w:tabs>
        <w:spacing w:before="140"/>
        <w:ind w:hanging="361"/>
        <w:rPr>
          <w:sz w:val="24"/>
        </w:rPr>
      </w:pPr>
      <w:r>
        <w:rPr>
          <w:sz w:val="24"/>
        </w:rPr>
        <w:t>Familiarize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AIIC’s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Standards</w:t>
      </w:r>
    </w:p>
    <w:p w14:paraId="7BB7F989" w14:textId="77777777" w:rsidR="004E308E" w:rsidRDefault="004E308E">
      <w:pPr>
        <w:pStyle w:val="BodyText"/>
        <w:ind w:left="0"/>
        <w:rPr>
          <w:sz w:val="26"/>
        </w:rPr>
      </w:pPr>
    </w:p>
    <w:p w14:paraId="5BED0750" w14:textId="77777777" w:rsidR="004E308E" w:rsidRDefault="004E308E">
      <w:pPr>
        <w:pStyle w:val="BodyText"/>
        <w:ind w:left="0"/>
        <w:rPr>
          <w:sz w:val="22"/>
        </w:rPr>
      </w:pPr>
    </w:p>
    <w:p w14:paraId="2F3E5C5C" w14:textId="77777777" w:rsidR="004E308E" w:rsidRDefault="00000000">
      <w:pPr>
        <w:pStyle w:val="Heading1"/>
      </w:pPr>
      <w:r>
        <w:t>Basic</w:t>
      </w:r>
      <w:r>
        <w:rPr>
          <w:spacing w:val="-5"/>
        </w:rPr>
        <w:t xml:space="preserve"> </w:t>
      </w:r>
      <w:r>
        <w:t>concepts</w:t>
      </w:r>
    </w:p>
    <w:p w14:paraId="0669F62A" w14:textId="77777777" w:rsidR="004E308E" w:rsidRDefault="004E308E">
      <w:pPr>
        <w:pStyle w:val="BodyText"/>
        <w:ind w:left="0"/>
        <w:rPr>
          <w:b/>
          <w:sz w:val="26"/>
        </w:rPr>
      </w:pPr>
    </w:p>
    <w:p w14:paraId="2A155A56" w14:textId="77777777" w:rsidR="004E308E" w:rsidRDefault="004E308E">
      <w:pPr>
        <w:pStyle w:val="BodyText"/>
        <w:ind w:left="0"/>
        <w:rPr>
          <w:b/>
          <w:sz w:val="22"/>
        </w:rPr>
      </w:pPr>
    </w:p>
    <w:p w14:paraId="10376E1C" w14:textId="77777777" w:rsidR="004E308E" w:rsidRDefault="00000000">
      <w:pPr>
        <w:pStyle w:val="BodyText"/>
        <w:spacing w:line="360" w:lineRule="auto"/>
        <w:ind w:right="656"/>
      </w:pPr>
      <w:r>
        <w:t>Simultaneous interpreting, delivery speed, coping strategies, summarization, termination of</w:t>
      </w:r>
      <w:r>
        <w:rPr>
          <w:spacing w:val="-57"/>
        </w:rPr>
        <w:t xml:space="preserve"> </w:t>
      </w:r>
      <w:r>
        <w:t xml:space="preserve">service </w:t>
      </w:r>
      <w:proofErr w:type="gramStart"/>
      <w:r>
        <w:t>and etc.</w:t>
      </w:r>
      <w:proofErr w:type="gramEnd"/>
    </w:p>
    <w:p w14:paraId="3987EBFC" w14:textId="77777777" w:rsidR="004E308E" w:rsidRDefault="004E308E">
      <w:pPr>
        <w:pStyle w:val="BodyText"/>
        <w:spacing w:before="11"/>
        <w:ind w:left="0"/>
        <w:rPr>
          <w:sz w:val="35"/>
        </w:rPr>
      </w:pPr>
    </w:p>
    <w:p w14:paraId="2E74E4C9" w14:textId="77777777" w:rsidR="004E308E" w:rsidRDefault="00000000">
      <w:pPr>
        <w:pStyle w:val="BodyText"/>
        <w:spacing w:line="360" w:lineRule="auto"/>
        <w:ind w:right="555"/>
      </w:pPr>
      <w:r>
        <w:t>Fast speech is the arch enemy of simultaneous interpreters. Prior preparation may address</w:t>
      </w:r>
      <w:r>
        <w:rPr>
          <w:spacing w:val="1"/>
        </w:rPr>
        <w:t xml:space="preserve"> </w:t>
      </w:r>
      <w:r>
        <w:t>deficiencies</w:t>
      </w:r>
      <w:r>
        <w:rPr>
          <w:spacing w:val="-1"/>
        </w:rPr>
        <w:t xml:space="preserve"> </w:t>
      </w:r>
      <w:r>
        <w:t>in knowledge</w:t>
      </w:r>
      <w:r>
        <w:rPr>
          <w:spacing w:val="-2"/>
        </w:rPr>
        <w:t xml:space="preserve"> </w:t>
      </w:r>
      <w:r>
        <w:t>and terminology, and</w:t>
      </w:r>
      <w:r>
        <w:rPr>
          <w:spacing w:val="-1"/>
        </w:rPr>
        <w:t xml:space="preserve"> </w:t>
      </w:r>
      <w:r>
        <w:t>to some</w:t>
      </w:r>
      <w:r>
        <w:rPr>
          <w:spacing w:val="-2"/>
        </w:rPr>
        <w:t xml:space="preserve"> </w:t>
      </w:r>
      <w:r>
        <w:t>extent, alleviate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pressure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fast</w:t>
      </w:r>
    </w:p>
    <w:p w14:paraId="5579BC60" w14:textId="77777777" w:rsidR="004E308E" w:rsidRDefault="004E308E">
      <w:pPr>
        <w:spacing w:line="360" w:lineRule="auto"/>
        <w:sectPr w:rsidR="004E308E">
          <w:type w:val="continuous"/>
          <w:pgSz w:w="11910" w:h="16840"/>
          <w:pgMar w:top="1040" w:right="760" w:bottom="280" w:left="1240" w:header="720" w:footer="720" w:gutter="0"/>
          <w:cols w:space="720"/>
        </w:sectPr>
      </w:pPr>
    </w:p>
    <w:p w14:paraId="3A3C820C" w14:textId="77777777" w:rsidR="004E308E" w:rsidRDefault="00000000">
      <w:pPr>
        <w:pStyle w:val="BodyText"/>
        <w:spacing w:before="73" w:line="360" w:lineRule="auto"/>
        <w:ind w:right="123"/>
      </w:pPr>
      <w:r>
        <w:lastRenderedPageBreak/>
        <w:t>delivery. But</w:t>
      </w:r>
      <w:r>
        <w:rPr>
          <w:spacing w:val="1"/>
        </w:rPr>
        <w:t xml:space="preserve"> </w:t>
      </w:r>
      <w:r>
        <w:t>if the</w:t>
      </w:r>
      <w:r>
        <w:rPr>
          <w:spacing w:val="-1"/>
        </w:rPr>
        <w:t xml:space="preserve"> </w:t>
      </w:r>
      <w:r>
        <w:t>speed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beyond a</w:t>
      </w:r>
      <w:r>
        <w:rPr>
          <w:spacing w:val="-1"/>
        </w:rPr>
        <w:t xml:space="preserve"> </w:t>
      </w:r>
      <w:r>
        <w:t>certain limit,</w:t>
      </w:r>
      <w:r>
        <w:rPr>
          <w:spacing w:val="-2"/>
        </w:rPr>
        <w:t xml:space="preserve"> </w:t>
      </w:r>
      <w:r>
        <w:t>no interpreter</w:t>
      </w:r>
      <w:r>
        <w:rPr>
          <w:spacing w:val="1"/>
        </w:rPr>
        <w:t xml:space="preserve"> </w:t>
      </w:r>
      <w:r>
        <w:t>can transmit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message in</w:t>
      </w:r>
      <w:r>
        <w:rPr>
          <w:spacing w:val="1"/>
        </w:rPr>
        <w:t xml:space="preserve"> </w:t>
      </w:r>
      <w:r>
        <w:t>full,</w:t>
      </w:r>
      <w:r>
        <w:rPr>
          <w:spacing w:val="-1"/>
        </w:rPr>
        <w:t xml:space="preserve"> </w:t>
      </w:r>
      <w:r>
        <w:t>even</w:t>
      </w:r>
      <w:r>
        <w:rPr>
          <w:spacing w:val="-1"/>
        </w:rPr>
        <w:t xml:space="preserve"> </w:t>
      </w:r>
      <w:r>
        <w:t>if the</w:t>
      </w:r>
      <w:r>
        <w:rPr>
          <w:spacing w:val="-2"/>
        </w:rPr>
        <w:t xml:space="preserve"> </w:t>
      </w:r>
      <w:r>
        <w:t>interpreter</w:t>
      </w:r>
      <w:r>
        <w:rPr>
          <w:spacing w:val="-1"/>
        </w:rPr>
        <w:t xml:space="preserve"> </w:t>
      </w:r>
      <w:r>
        <w:t>is an</w:t>
      </w:r>
      <w:r>
        <w:rPr>
          <w:spacing w:val="-1"/>
        </w:rPr>
        <w:t xml:space="preserve"> </w:t>
      </w:r>
      <w:r>
        <w:t>expert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subject. 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even more</w:t>
      </w:r>
      <w:r>
        <w:rPr>
          <w:spacing w:val="-3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when the</w:t>
      </w:r>
      <w:r>
        <w:rPr>
          <w:spacing w:val="-1"/>
        </w:rPr>
        <w:t xml:space="preserve"> </w:t>
      </w:r>
      <w:r>
        <w:t>structures</w:t>
      </w:r>
      <w:r>
        <w:rPr>
          <w:spacing w:val="-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the source and target languages differ substantially. The reason is simple. All interpreters have</w:t>
      </w:r>
      <w:r>
        <w:rPr>
          <w:spacing w:val="1"/>
        </w:rPr>
        <w:t xml:space="preserve"> </w:t>
      </w:r>
      <w:r>
        <w:t>limited</w:t>
      </w:r>
      <w:r>
        <w:rPr>
          <w:spacing w:val="2"/>
        </w:rPr>
        <w:t xml:space="preserve"> </w:t>
      </w:r>
      <w:r>
        <w:t>mental</w:t>
      </w:r>
      <w:r>
        <w:rPr>
          <w:spacing w:val="2"/>
        </w:rPr>
        <w:t xml:space="preserve"> </w:t>
      </w:r>
      <w:r>
        <w:t>capacity.</w:t>
      </w:r>
      <w:r>
        <w:rPr>
          <w:spacing w:val="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simultaneous</w:t>
      </w:r>
      <w:r>
        <w:rPr>
          <w:spacing w:val="2"/>
        </w:rPr>
        <w:t xml:space="preserve"> </w:t>
      </w:r>
      <w:r>
        <w:t>interpretation</w:t>
      </w:r>
      <w:r>
        <w:rPr>
          <w:spacing w:val="2"/>
        </w:rPr>
        <w:t xml:space="preserve"> </w:t>
      </w:r>
      <w:r>
        <w:t>(SI),</w:t>
      </w:r>
      <w:r>
        <w:rPr>
          <w:spacing w:val="2"/>
        </w:rPr>
        <w:t xml:space="preserve"> </w:t>
      </w:r>
      <w:r>
        <w:t>interpreters</w:t>
      </w:r>
      <w:r>
        <w:rPr>
          <w:spacing w:val="2"/>
        </w:rPr>
        <w:t xml:space="preserve"> </w:t>
      </w:r>
      <w:proofErr w:type="gramStart"/>
      <w:r>
        <w:t>have</w:t>
      </w:r>
      <w:r>
        <w:rPr>
          <w:spacing w:val="1"/>
        </w:rPr>
        <w:t xml:space="preserve"> </w:t>
      </w:r>
      <w:r>
        <w:t>to</w:t>
      </w:r>
      <w:proofErr w:type="gramEnd"/>
      <w:r>
        <w:rPr>
          <w:spacing w:val="2"/>
        </w:rPr>
        <w:t xml:space="preserve"> </w:t>
      </w:r>
      <w:r>
        <w:t>allocate</w:t>
      </w:r>
      <w:r>
        <w:rPr>
          <w:spacing w:val="1"/>
        </w:rPr>
        <w:t xml:space="preserve"> </w:t>
      </w:r>
      <w:r>
        <w:t>attention among several tasks: listening and analysis, production, short-term memory and</w:t>
      </w:r>
      <w:r>
        <w:rPr>
          <w:spacing w:val="1"/>
        </w:rPr>
        <w:t xml:space="preserve"> </w:t>
      </w:r>
      <w:r>
        <w:t>coordination (</w:t>
      </w:r>
      <w:proofErr w:type="spellStart"/>
      <w:r>
        <w:t>Gile</w:t>
      </w:r>
      <w:proofErr w:type="spellEnd"/>
      <w:r>
        <w:t xml:space="preserve"> 1995: 161). When a speaker’s delivery is rapid, listening and analysis alone</w:t>
      </w:r>
      <w:r>
        <w:rPr>
          <w:spacing w:val="1"/>
        </w:rPr>
        <w:t xml:space="preserve"> </w:t>
      </w:r>
      <w:r>
        <w:t>will consume almost all the interpreter’s energy. Little energy will be left for production,</w:t>
      </w:r>
      <w:r>
        <w:rPr>
          <w:spacing w:val="1"/>
        </w:rPr>
        <w:t xml:space="preserve"> </w:t>
      </w:r>
      <w:r>
        <w:t>especially</w:t>
      </w:r>
      <w:r>
        <w:rPr>
          <w:spacing w:val="-1"/>
        </w:rPr>
        <w:t xml:space="preserve"> </w:t>
      </w:r>
      <w:r>
        <w:t>when production involves complicated</w:t>
      </w:r>
      <w:r>
        <w:rPr>
          <w:spacing w:val="1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restructuring.</w:t>
      </w:r>
    </w:p>
    <w:p w14:paraId="3E55D1AA" w14:textId="77777777" w:rsidR="004E308E" w:rsidRDefault="00000000">
      <w:pPr>
        <w:pStyle w:val="BodyText"/>
        <w:spacing w:before="1" w:line="360" w:lineRule="auto"/>
        <w:ind w:right="159"/>
      </w:pPr>
      <w:r>
        <w:t>The human brain is like a washing machine. The drum must never be overloaded with laundry,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room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spinning,</w:t>
      </w:r>
      <w:r>
        <w:rPr>
          <w:spacing w:val="-1"/>
        </w:rPr>
        <w:t xml:space="preserve"> </w:t>
      </w:r>
      <w:r>
        <w:t>and cleaning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 thorough.</w:t>
      </w:r>
      <w:r>
        <w:rPr>
          <w:spacing w:val="-1"/>
        </w:rPr>
        <w:t xml:space="preserve"> </w:t>
      </w:r>
      <w:r>
        <w:t>Likewise,</w:t>
      </w:r>
      <w:r>
        <w:rPr>
          <w:spacing w:val="-1"/>
        </w:rPr>
        <w:t xml:space="preserve"> </w:t>
      </w:r>
      <w:r>
        <w:t>fast</w:t>
      </w:r>
      <w:r>
        <w:rPr>
          <w:spacing w:val="-1"/>
        </w:rPr>
        <w:t xml:space="preserve"> </w:t>
      </w:r>
      <w:r>
        <w:t>speeches</w:t>
      </w:r>
      <w:r>
        <w:rPr>
          <w:spacing w:val="-57"/>
        </w:rPr>
        <w:t xml:space="preserve"> </w:t>
      </w:r>
      <w:r>
        <w:t>overload the brain with too much information within a specific time span, leaving no room for</w:t>
      </w:r>
      <w:r>
        <w:rPr>
          <w:spacing w:val="1"/>
        </w:rPr>
        <w:t xml:space="preserve"> </w:t>
      </w:r>
      <w:r>
        <w:t>proper</w:t>
      </w:r>
      <w:r>
        <w:rPr>
          <w:spacing w:val="-1"/>
        </w:rPr>
        <w:t xml:space="preserve"> </w:t>
      </w:r>
      <w:r>
        <w:t>processing of</w:t>
      </w:r>
      <w:r>
        <w:rPr>
          <w:spacing w:val="-1"/>
        </w:rPr>
        <w:t xml:space="preserve"> </w:t>
      </w:r>
      <w:r>
        <w:t>information to produce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coherent translation.</w:t>
      </w:r>
    </w:p>
    <w:p w14:paraId="7D592F49" w14:textId="77777777" w:rsidR="004E308E" w:rsidRDefault="00000000">
      <w:pPr>
        <w:pStyle w:val="BodyText"/>
        <w:spacing w:before="1" w:line="360" w:lineRule="auto"/>
        <w:ind w:right="90"/>
      </w:pPr>
      <w:r>
        <w:t>Delivering fast speeches in an international conference may lead to several problems: First,</w:t>
      </w:r>
      <w:r>
        <w:rPr>
          <w:spacing w:val="1"/>
        </w:rPr>
        <w:t xml:space="preserve"> </w:t>
      </w:r>
      <w:r>
        <w:t>mistranslation and loss of information. There is a maximum output that an interpreter can</w:t>
      </w:r>
      <w:r>
        <w:rPr>
          <w:spacing w:val="1"/>
        </w:rPr>
        <w:t xml:space="preserve"> </w:t>
      </w:r>
      <w:r>
        <w:t xml:space="preserve">produce within a given time </w:t>
      </w:r>
      <w:proofErr w:type="gramStart"/>
      <w:r>
        <w:t>interval;</w:t>
      </w:r>
      <w:proofErr w:type="gramEnd"/>
      <w:r>
        <w:t xml:space="preserve"> the greater the input, the greater the chance of error and</w:t>
      </w:r>
      <w:r>
        <w:rPr>
          <w:spacing w:val="1"/>
        </w:rPr>
        <w:t xml:space="preserve"> </w:t>
      </w:r>
      <w:r>
        <w:t>omission. Secondly, fast delivery makes comprehension difficult even when the audience is</w:t>
      </w:r>
      <w:r>
        <w:rPr>
          <w:spacing w:val="1"/>
        </w:rPr>
        <w:t xml:space="preserve"> </w:t>
      </w:r>
      <w:r>
        <w:t>listening to a native language. Thirdly, English is a non-native language to many, if not most,</w:t>
      </w:r>
      <w:r>
        <w:rPr>
          <w:spacing w:val="1"/>
        </w:rPr>
        <w:t xml:space="preserve"> </w:t>
      </w:r>
      <w:r>
        <w:t>international conference participants. Participants lose information when either the speaker or the</w:t>
      </w:r>
      <w:r>
        <w:rPr>
          <w:spacing w:val="-57"/>
        </w:rPr>
        <w:t xml:space="preserve"> </w:t>
      </w:r>
      <w:r>
        <w:t>interpreter</w:t>
      </w:r>
      <w:r>
        <w:rPr>
          <w:spacing w:val="-3"/>
        </w:rPr>
        <w:t xml:space="preserve"> </w:t>
      </w:r>
      <w:r>
        <w:t>speaks too fast.</w:t>
      </w:r>
    </w:p>
    <w:p w14:paraId="6177FD20" w14:textId="77777777" w:rsidR="004E308E" w:rsidRDefault="00000000">
      <w:pPr>
        <w:pStyle w:val="BodyText"/>
        <w:spacing w:before="2" w:line="360" w:lineRule="auto"/>
        <w:ind w:right="298"/>
      </w:pPr>
      <w:r>
        <w:t xml:space="preserve">To ensure the proper functioning of the </w:t>
      </w:r>
      <w:proofErr w:type="spellStart"/>
      <w:r>
        <w:t>interpreter‟s</w:t>
      </w:r>
      <w:proofErr w:type="spellEnd"/>
      <w:r>
        <w:t xml:space="preserve"> brain, the speaker must speak at an</w:t>
      </w:r>
      <w:r>
        <w:rPr>
          <w:spacing w:val="1"/>
        </w:rPr>
        <w:t xml:space="preserve"> </w:t>
      </w:r>
      <w:r>
        <w:t>appropriate speed. Studies show that speech rate has a direct correlation with interpretation</w:t>
      </w:r>
      <w:r>
        <w:rPr>
          <w:spacing w:val="1"/>
        </w:rPr>
        <w:t xml:space="preserve"> </w:t>
      </w:r>
      <w:r>
        <w:t>quality. Accuracy is reduced as the speech gets faster. Interpreters generally believe that, to</w:t>
      </w:r>
      <w:r>
        <w:rPr>
          <w:spacing w:val="1"/>
        </w:rPr>
        <w:t xml:space="preserve"> </w:t>
      </w:r>
      <w:r>
        <w:t>ensure the quality of interpretation, a rate between 100 and 120 (English) words per minute</w:t>
      </w:r>
      <w:r>
        <w:rPr>
          <w:spacing w:val="1"/>
        </w:rPr>
        <w:t xml:space="preserve"> </w:t>
      </w:r>
      <w:r>
        <w:t>(wpm) is optimal for speeches that are not read from a written text, although the figure may</w:t>
      </w:r>
      <w:r>
        <w:rPr>
          <w:spacing w:val="1"/>
        </w:rPr>
        <w:t xml:space="preserve"> </w:t>
      </w:r>
      <w:r>
        <w:t>differ for different types of speech. Lederer suggested that for recited texts which are devoid of</w:t>
      </w:r>
      <w:r>
        <w:rPr>
          <w:spacing w:val="-58"/>
        </w:rPr>
        <w:t xml:space="preserve"> </w:t>
      </w:r>
      <w:r>
        <w:t xml:space="preserve">hesitation and redundancy that </w:t>
      </w:r>
      <w:proofErr w:type="spellStart"/>
      <w:r>
        <w:t>characterise</w:t>
      </w:r>
      <w:proofErr w:type="spellEnd"/>
      <w:r>
        <w:t xml:space="preserve"> official speeches, the maximum rate should be 100</w:t>
      </w:r>
      <w:r>
        <w:rPr>
          <w:spacing w:val="-57"/>
        </w:rPr>
        <w:t xml:space="preserve"> </w:t>
      </w:r>
      <w:r>
        <w:t>wpm</w:t>
      </w:r>
      <w:r>
        <w:rPr>
          <w:spacing w:val="-1"/>
        </w:rPr>
        <w:t xml:space="preserve"> </w:t>
      </w:r>
      <w:r>
        <w:t>(</w:t>
      </w:r>
      <w:proofErr w:type="spellStart"/>
      <w:r>
        <w:t>Gerver</w:t>
      </w:r>
      <w:proofErr w:type="spellEnd"/>
      <w:r>
        <w:t xml:space="preserve"> 1969; </w:t>
      </w:r>
      <w:proofErr w:type="spellStart"/>
      <w:r>
        <w:t>Seleskovitch</w:t>
      </w:r>
      <w:proofErr w:type="spellEnd"/>
      <w:r>
        <w:rPr>
          <w:spacing w:val="-1"/>
        </w:rPr>
        <w:t xml:space="preserve"> </w:t>
      </w:r>
      <w:r>
        <w:t>1978; Lederer 1981;</w:t>
      </w:r>
      <w:r>
        <w:rPr>
          <w:spacing w:val="-1"/>
        </w:rPr>
        <w:t xml:space="preserve"> </w:t>
      </w:r>
      <w:r>
        <w:t>as cited in Chang</w:t>
      </w:r>
      <w:r>
        <w:rPr>
          <w:spacing w:val="-1"/>
        </w:rPr>
        <w:t xml:space="preserve"> </w:t>
      </w:r>
      <w:r>
        <w:t>2005: 12).</w:t>
      </w:r>
    </w:p>
    <w:p w14:paraId="5336AD55" w14:textId="77777777" w:rsidR="004E308E" w:rsidRDefault="00000000">
      <w:pPr>
        <w:pStyle w:val="BodyText"/>
        <w:spacing w:line="360" w:lineRule="auto"/>
        <w:ind w:right="364"/>
      </w:pPr>
      <w:r>
        <w:t>The results of various studies concur with the general beliefs of simultaneous interpreters. The</w:t>
      </w:r>
      <w:r>
        <w:rPr>
          <w:spacing w:val="-57"/>
        </w:rPr>
        <w:t xml:space="preserve"> </w:t>
      </w:r>
      <w:r>
        <w:t>following is a comment taken from the message board of the International Association of</w:t>
      </w:r>
      <w:r>
        <w:rPr>
          <w:spacing w:val="1"/>
        </w:rPr>
        <w:t xml:space="preserve"> </w:t>
      </w:r>
      <w:r>
        <w:t>Conference Interpreters (AIIC):</w:t>
      </w:r>
    </w:p>
    <w:p w14:paraId="73A4879E" w14:textId="77777777" w:rsidR="004E308E" w:rsidRDefault="00000000">
      <w:pPr>
        <w:pStyle w:val="BodyText"/>
        <w:spacing w:line="360" w:lineRule="auto"/>
        <w:ind w:right="260"/>
      </w:pPr>
      <w:r>
        <w:t>We all know that a speaker speaking at about 100 to 120 words per minute is perfectly</w:t>
      </w:r>
      <w:r>
        <w:rPr>
          <w:spacing w:val="1"/>
        </w:rPr>
        <w:t xml:space="preserve"> </w:t>
      </w:r>
      <w:r>
        <w:t>acceptable. However, there are exceptions to this: dense originals without much redundancy.</w:t>
      </w:r>
      <w:r>
        <w:rPr>
          <w:spacing w:val="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speeches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seem</w:t>
      </w:r>
      <w:r>
        <w:rPr>
          <w:spacing w:val="1"/>
        </w:rPr>
        <w:t xml:space="preserve"> </w:t>
      </w:r>
      <w:r>
        <w:t>excessively</w:t>
      </w:r>
      <w:r>
        <w:rPr>
          <w:spacing w:val="-1"/>
        </w:rPr>
        <w:t xml:space="preserve"> </w:t>
      </w:r>
      <w:r>
        <w:t>fast</w:t>
      </w:r>
      <w:r>
        <w:rPr>
          <w:spacing w:val="-2"/>
        </w:rPr>
        <w:t xml:space="preserve"> </w:t>
      </w:r>
      <w:r>
        <w:t>even</w:t>
      </w:r>
      <w:r>
        <w:rPr>
          <w:spacing w:val="-1"/>
        </w:rPr>
        <w:t xml:space="preserve"> </w:t>
      </w:r>
      <w:r>
        <w:t>if presented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120</w:t>
      </w:r>
      <w:r>
        <w:rPr>
          <w:spacing w:val="-1"/>
        </w:rPr>
        <w:t xml:space="preserve"> </w:t>
      </w:r>
      <w:r>
        <w:t>words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minute.</w:t>
      </w:r>
      <w:r>
        <w:rPr>
          <w:spacing w:val="-2"/>
        </w:rPr>
        <w:t xml:space="preserve"> </w:t>
      </w:r>
      <w:r>
        <w:t>Normally,</w:t>
      </w:r>
      <w:r>
        <w:rPr>
          <w:spacing w:val="-57"/>
        </w:rPr>
        <w:t xml:space="preserve"> </w:t>
      </w:r>
      <w:r>
        <w:t>however, any original exceeding 140 words per minute is fast. I have clocked speakers at 180</w:t>
      </w:r>
      <w:r>
        <w:rPr>
          <w:spacing w:val="1"/>
        </w:rPr>
        <w:t xml:space="preserve"> </w:t>
      </w:r>
      <w:r>
        <w:t>words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minute (Communicate 1999)</w:t>
      </w:r>
    </w:p>
    <w:p w14:paraId="09F3AE44" w14:textId="77777777" w:rsidR="004E308E" w:rsidRDefault="004E308E">
      <w:pPr>
        <w:spacing w:line="360" w:lineRule="auto"/>
        <w:sectPr w:rsidR="004E308E">
          <w:pgSz w:w="11910" w:h="16840"/>
          <w:pgMar w:top="1040" w:right="760" w:bottom="280" w:left="1240" w:header="720" w:footer="720" w:gutter="0"/>
          <w:cols w:space="720"/>
        </w:sectPr>
      </w:pPr>
    </w:p>
    <w:p w14:paraId="64710F8A" w14:textId="77777777" w:rsidR="004E308E" w:rsidRDefault="00000000">
      <w:pPr>
        <w:pStyle w:val="Heading1"/>
        <w:spacing w:before="73"/>
      </w:pPr>
      <w:r>
        <w:lastRenderedPageBreak/>
        <w:t>Follow-up</w:t>
      </w:r>
      <w:r>
        <w:rPr>
          <w:spacing w:val="-2"/>
        </w:rPr>
        <w:t xml:space="preserve"> </w:t>
      </w:r>
      <w:r>
        <w:t>questions</w:t>
      </w:r>
    </w:p>
    <w:p w14:paraId="606DFABF" w14:textId="77777777" w:rsidR="004E308E" w:rsidRDefault="00000000">
      <w:pPr>
        <w:pStyle w:val="ListParagraph"/>
        <w:numPr>
          <w:ilvl w:val="0"/>
          <w:numId w:val="1"/>
        </w:numPr>
        <w:tabs>
          <w:tab w:val="left" w:pos="463"/>
        </w:tabs>
        <w:spacing w:before="140"/>
        <w:ind w:hanging="361"/>
        <w:rPr>
          <w:sz w:val="24"/>
        </w:rPr>
      </w:pPr>
      <w:r>
        <w:rPr>
          <w:sz w:val="24"/>
        </w:rPr>
        <w:t>Describe</w:t>
      </w:r>
      <w:r>
        <w:rPr>
          <w:spacing w:val="-3"/>
          <w:sz w:val="24"/>
        </w:rPr>
        <w:t xml:space="preserve"> </w:t>
      </w:r>
      <w:r>
        <w:rPr>
          <w:sz w:val="24"/>
        </w:rPr>
        <w:t>methods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coping</w:t>
      </w:r>
      <w:r>
        <w:rPr>
          <w:spacing w:val="-1"/>
          <w:sz w:val="24"/>
        </w:rPr>
        <w:t xml:space="preserve"> </w:t>
      </w:r>
      <w:r>
        <w:rPr>
          <w:sz w:val="24"/>
        </w:rPr>
        <w:t>fast speed</w:t>
      </w:r>
      <w:r>
        <w:rPr>
          <w:spacing w:val="-1"/>
          <w:sz w:val="24"/>
        </w:rPr>
        <w:t xml:space="preserve"> </w:t>
      </w:r>
      <w:r>
        <w:rPr>
          <w:sz w:val="24"/>
        </w:rPr>
        <w:t>speech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</w:p>
    <w:p w14:paraId="76395484" w14:textId="77777777" w:rsidR="004E308E" w:rsidRDefault="00000000">
      <w:pPr>
        <w:pStyle w:val="ListParagraph"/>
        <w:numPr>
          <w:ilvl w:val="0"/>
          <w:numId w:val="1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Identify</w:t>
      </w:r>
      <w:r>
        <w:rPr>
          <w:spacing w:val="-1"/>
          <w:sz w:val="24"/>
        </w:rPr>
        <w:t xml:space="preserve"> </w:t>
      </w:r>
      <w:r>
        <w:rPr>
          <w:sz w:val="24"/>
        </w:rPr>
        <w:t>average</w:t>
      </w:r>
      <w:r>
        <w:rPr>
          <w:spacing w:val="-2"/>
          <w:sz w:val="24"/>
        </w:rPr>
        <w:t xml:space="preserve"> </w:t>
      </w:r>
      <w:r>
        <w:rPr>
          <w:sz w:val="24"/>
        </w:rPr>
        <w:t>speed</w:t>
      </w:r>
      <w:r>
        <w:rPr>
          <w:spacing w:val="-1"/>
          <w:sz w:val="24"/>
        </w:rPr>
        <w:t xml:space="preserve"> </w:t>
      </w:r>
      <w:r>
        <w:rPr>
          <w:sz w:val="24"/>
        </w:rPr>
        <w:t>speech</w:t>
      </w:r>
      <w:r>
        <w:rPr>
          <w:spacing w:val="-1"/>
          <w:sz w:val="24"/>
        </w:rPr>
        <w:t xml:space="preserve"> </w:t>
      </w:r>
      <w:r>
        <w:rPr>
          <w:sz w:val="24"/>
        </w:rPr>
        <w:t>of your</w:t>
      </w:r>
      <w:r>
        <w:rPr>
          <w:spacing w:val="-1"/>
          <w:sz w:val="24"/>
        </w:rPr>
        <w:t xml:space="preserve"> </w:t>
      </w:r>
      <w:r>
        <w:rPr>
          <w:sz w:val="24"/>
        </w:rPr>
        <w:t>SL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TL</w:t>
      </w:r>
    </w:p>
    <w:p w14:paraId="106C31B5" w14:textId="77777777" w:rsidR="004E308E" w:rsidRDefault="00000000">
      <w:pPr>
        <w:pStyle w:val="ListParagraph"/>
        <w:numPr>
          <w:ilvl w:val="0"/>
          <w:numId w:val="1"/>
        </w:numPr>
        <w:tabs>
          <w:tab w:val="left" w:pos="463"/>
        </w:tabs>
        <w:spacing w:before="139"/>
        <w:ind w:hanging="361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how to cope</w:t>
      </w:r>
      <w:r>
        <w:rPr>
          <w:spacing w:val="-2"/>
          <w:sz w:val="24"/>
        </w:rPr>
        <w:t xml:space="preserve"> </w:t>
      </w:r>
      <w:r>
        <w:rPr>
          <w:sz w:val="24"/>
        </w:rPr>
        <w:t>with exhaustion in SI</w:t>
      </w:r>
    </w:p>
    <w:p w14:paraId="21BBB9DB" w14:textId="77777777" w:rsidR="004E308E" w:rsidRDefault="004E308E">
      <w:pPr>
        <w:pStyle w:val="BodyText"/>
        <w:ind w:left="0"/>
        <w:rPr>
          <w:sz w:val="26"/>
        </w:rPr>
      </w:pPr>
    </w:p>
    <w:p w14:paraId="39D5DCE0" w14:textId="77777777" w:rsidR="004E308E" w:rsidRDefault="004E308E">
      <w:pPr>
        <w:pStyle w:val="BodyText"/>
        <w:ind w:left="0"/>
        <w:rPr>
          <w:sz w:val="22"/>
        </w:rPr>
      </w:pPr>
    </w:p>
    <w:p w14:paraId="5C8760CE" w14:textId="77777777" w:rsidR="004E308E" w:rsidRDefault="00000000">
      <w:pPr>
        <w:pStyle w:val="Heading1"/>
      </w:pPr>
      <w:r>
        <w:t>References</w:t>
      </w:r>
    </w:p>
    <w:p w14:paraId="50999A19" w14:textId="77777777" w:rsidR="004E308E" w:rsidRDefault="00000000">
      <w:pPr>
        <w:pStyle w:val="ListParagraph"/>
        <w:numPr>
          <w:ilvl w:val="1"/>
          <w:numId w:val="1"/>
        </w:numPr>
        <w:tabs>
          <w:tab w:val="left" w:pos="683"/>
        </w:tabs>
        <w:spacing w:before="139" w:line="259" w:lineRule="auto"/>
        <w:ind w:right="690" w:firstLine="0"/>
      </w:pPr>
      <w:proofErr w:type="spellStart"/>
      <w:r>
        <w:t>Gerver</w:t>
      </w:r>
      <w:proofErr w:type="spellEnd"/>
      <w:r>
        <w:t>, David (1969). “The effects of source language presentation rate on the performance of</w:t>
      </w:r>
      <w:r>
        <w:rPr>
          <w:spacing w:val="1"/>
        </w:rPr>
        <w:t xml:space="preserve"> </w:t>
      </w:r>
      <w:r>
        <w:t xml:space="preserve">simultaneous conference interpreters”. Emerson </w:t>
      </w:r>
      <w:proofErr w:type="spellStart"/>
      <w:r>
        <w:t>Foulke</w:t>
      </w:r>
      <w:proofErr w:type="spellEnd"/>
      <w:r>
        <w:t xml:space="preserve"> (Ed), Proceedings of the 2nd Louisville</w:t>
      </w:r>
      <w:r>
        <w:rPr>
          <w:spacing w:val="1"/>
        </w:rPr>
        <w:t xml:space="preserve"> </w:t>
      </w:r>
      <w:r>
        <w:t>Conference on Rate and/or Frequency Controlled Speech. Louisville, KY: University of Louisville.</w:t>
      </w:r>
      <w:r>
        <w:rPr>
          <w:spacing w:val="-52"/>
        </w:rPr>
        <w:t xml:space="preserve"> </w:t>
      </w:r>
      <w:r>
        <w:t>October</w:t>
      </w:r>
      <w:r>
        <w:rPr>
          <w:spacing w:val="-1"/>
        </w:rPr>
        <w:t xml:space="preserve"> </w:t>
      </w:r>
      <w:r>
        <w:t>22-24, 1969. 162-184.</w:t>
      </w:r>
    </w:p>
    <w:p w14:paraId="2FB99410" w14:textId="77777777" w:rsidR="004E308E" w:rsidRDefault="00000000">
      <w:pPr>
        <w:pStyle w:val="ListParagraph"/>
        <w:numPr>
          <w:ilvl w:val="1"/>
          <w:numId w:val="1"/>
        </w:numPr>
        <w:tabs>
          <w:tab w:val="left" w:pos="683"/>
        </w:tabs>
        <w:spacing w:before="160" w:line="259" w:lineRule="auto"/>
        <w:ind w:right="309" w:firstLine="0"/>
      </w:pPr>
      <w:proofErr w:type="spellStart"/>
      <w:r>
        <w:t>Gile</w:t>
      </w:r>
      <w:proofErr w:type="spellEnd"/>
      <w:r>
        <w:t>, Daniel (1995). Basic Concepts and Models for Interpreter and Translator Training. Amsterdam:</w:t>
      </w:r>
      <w:r>
        <w:rPr>
          <w:spacing w:val="-52"/>
        </w:rPr>
        <w:t xml:space="preserve"> </w:t>
      </w:r>
      <w:r>
        <w:t>John</w:t>
      </w:r>
      <w:r>
        <w:rPr>
          <w:spacing w:val="-1"/>
        </w:rPr>
        <w:t xml:space="preserve"> </w:t>
      </w:r>
      <w:r>
        <w:t>Benjamins.</w:t>
      </w:r>
    </w:p>
    <w:sectPr w:rsidR="004E308E">
      <w:pgSz w:w="11910" w:h="16840"/>
      <w:pgMar w:top="1040" w:right="7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E34E1"/>
    <w:multiLevelType w:val="hybridMultilevel"/>
    <w:tmpl w:val="AE1008AC"/>
    <w:lvl w:ilvl="0" w:tplc="EF60C1D0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81A32D4">
      <w:start w:val="1"/>
      <w:numFmt w:val="decimal"/>
      <w:lvlText w:val="%2."/>
      <w:lvlJc w:val="left"/>
      <w:pPr>
        <w:ind w:left="46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3892803E">
      <w:numFmt w:val="bullet"/>
      <w:lvlText w:val="•"/>
      <w:lvlJc w:val="left"/>
      <w:pPr>
        <w:ind w:left="2349" w:hanging="221"/>
      </w:pPr>
      <w:rPr>
        <w:rFonts w:hint="default"/>
        <w:lang w:val="en-US" w:eastAsia="en-US" w:bidi="ar-SA"/>
      </w:rPr>
    </w:lvl>
    <w:lvl w:ilvl="3" w:tplc="3A24F924">
      <w:numFmt w:val="bullet"/>
      <w:lvlText w:val="•"/>
      <w:lvlJc w:val="left"/>
      <w:pPr>
        <w:ind w:left="3293" w:hanging="221"/>
      </w:pPr>
      <w:rPr>
        <w:rFonts w:hint="default"/>
        <w:lang w:val="en-US" w:eastAsia="en-US" w:bidi="ar-SA"/>
      </w:rPr>
    </w:lvl>
    <w:lvl w:ilvl="4" w:tplc="669A79E6">
      <w:numFmt w:val="bullet"/>
      <w:lvlText w:val="•"/>
      <w:lvlJc w:val="left"/>
      <w:pPr>
        <w:ind w:left="4238" w:hanging="221"/>
      </w:pPr>
      <w:rPr>
        <w:rFonts w:hint="default"/>
        <w:lang w:val="en-US" w:eastAsia="en-US" w:bidi="ar-SA"/>
      </w:rPr>
    </w:lvl>
    <w:lvl w:ilvl="5" w:tplc="D3DC2324">
      <w:numFmt w:val="bullet"/>
      <w:lvlText w:val="•"/>
      <w:lvlJc w:val="left"/>
      <w:pPr>
        <w:ind w:left="5183" w:hanging="221"/>
      </w:pPr>
      <w:rPr>
        <w:rFonts w:hint="default"/>
        <w:lang w:val="en-US" w:eastAsia="en-US" w:bidi="ar-SA"/>
      </w:rPr>
    </w:lvl>
    <w:lvl w:ilvl="6" w:tplc="71CABC3A">
      <w:numFmt w:val="bullet"/>
      <w:lvlText w:val="•"/>
      <w:lvlJc w:val="left"/>
      <w:pPr>
        <w:ind w:left="6127" w:hanging="221"/>
      </w:pPr>
      <w:rPr>
        <w:rFonts w:hint="default"/>
        <w:lang w:val="en-US" w:eastAsia="en-US" w:bidi="ar-SA"/>
      </w:rPr>
    </w:lvl>
    <w:lvl w:ilvl="7" w:tplc="B55633EC">
      <w:numFmt w:val="bullet"/>
      <w:lvlText w:val="•"/>
      <w:lvlJc w:val="left"/>
      <w:pPr>
        <w:ind w:left="7072" w:hanging="221"/>
      </w:pPr>
      <w:rPr>
        <w:rFonts w:hint="default"/>
        <w:lang w:val="en-US" w:eastAsia="en-US" w:bidi="ar-SA"/>
      </w:rPr>
    </w:lvl>
    <w:lvl w:ilvl="8" w:tplc="7430CC04">
      <w:numFmt w:val="bullet"/>
      <w:lvlText w:val="•"/>
      <w:lvlJc w:val="left"/>
      <w:pPr>
        <w:ind w:left="8017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523B7337"/>
    <w:multiLevelType w:val="hybridMultilevel"/>
    <w:tmpl w:val="C2B0836A"/>
    <w:lvl w:ilvl="0" w:tplc="E932BE6A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6E6F840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 w:tplc="545842C2">
      <w:numFmt w:val="bullet"/>
      <w:lvlText w:val="•"/>
      <w:lvlJc w:val="left"/>
      <w:pPr>
        <w:ind w:left="2349" w:hanging="360"/>
      </w:pPr>
      <w:rPr>
        <w:rFonts w:hint="default"/>
        <w:lang w:val="en-US" w:eastAsia="en-US" w:bidi="ar-SA"/>
      </w:rPr>
    </w:lvl>
    <w:lvl w:ilvl="3" w:tplc="87D2E410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4" w:tplc="F890745A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3C20E03A"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  <w:lvl w:ilvl="6" w:tplc="96C0DCDE">
      <w:numFmt w:val="bullet"/>
      <w:lvlText w:val="•"/>
      <w:lvlJc w:val="left"/>
      <w:pPr>
        <w:ind w:left="6127" w:hanging="360"/>
      </w:pPr>
      <w:rPr>
        <w:rFonts w:hint="default"/>
        <w:lang w:val="en-US" w:eastAsia="en-US" w:bidi="ar-SA"/>
      </w:rPr>
    </w:lvl>
    <w:lvl w:ilvl="7" w:tplc="BEC41772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8" w:tplc="D6FE7420">
      <w:numFmt w:val="bullet"/>
      <w:lvlText w:val="•"/>
      <w:lvlJc w:val="left"/>
      <w:pPr>
        <w:ind w:left="801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DF2395D"/>
    <w:multiLevelType w:val="hybridMultilevel"/>
    <w:tmpl w:val="AAB45D5E"/>
    <w:lvl w:ilvl="0" w:tplc="5A98DFFE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606439C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 w:tplc="45FEB802">
      <w:numFmt w:val="bullet"/>
      <w:lvlText w:val="•"/>
      <w:lvlJc w:val="left"/>
      <w:pPr>
        <w:ind w:left="2349" w:hanging="360"/>
      </w:pPr>
      <w:rPr>
        <w:rFonts w:hint="default"/>
        <w:lang w:val="en-US" w:eastAsia="en-US" w:bidi="ar-SA"/>
      </w:rPr>
    </w:lvl>
    <w:lvl w:ilvl="3" w:tplc="CDE41854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4" w:tplc="AAFAE9AE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71D2189A"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  <w:lvl w:ilvl="6" w:tplc="55725D5A">
      <w:numFmt w:val="bullet"/>
      <w:lvlText w:val="•"/>
      <w:lvlJc w:val="left"/>
      <w:pPr>
        <w:ind w:left="6127" w:hanging="360"/>
      </w:pPr>
      <w:rPr>
        <w:rFonts w:hint="default"/>
        <w:lang w:val="en-US" w:eastAsia="en-US" w:bidi="ar-SA"/>
      </w:rPr>
    </w:lvl>
    <w:lvl w:ilvl="7" w:tplc="C002ACD2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8" w:tplc="5F328B62">
      <w:numFmt w:val="bullet"/>
      <w:lvlText w:val="•"/>
      <w:lvlJc w:val="left"/>
      <w:pPr>
        <w:ind w:left="801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53A0779"/>
    <w:multiLevelType w:val="hybridMultilevel"/>
    <w:tmpl w:val="B9FEE4E4"/>
    <w:lvl w:ilvl="0" w:tplc="923EB858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B2E008E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 w:tplc="927AC950">
      <w:numFmt w:val="bullet"/>
      <w:lvlText w:val="•"/>
      <w:lvlJc w:val="left"/>
      <w:pPr>
        <w:ind w:left="2349" w:hanging="360"/>
      </w:pPr>
      <w:rPr>
        <w:rFonts w:hint="default"/>
        <w:lang w:val="en-US" w:eastAsia="en-US" w:bidi="ar-SA"/>
      </w:rPr>
    </w:lvl>
    <w:lvl w:ilvl="3" w:tplc="B71658E6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4" w:tplc="FE14FDFC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67B61D3C"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  <w:lvl w:ilvl="6" w:tplc="F61A0334">
      <w:numFmt w:val="bullet"/>
      <w:lvlText w:val="•"/>
      <w:lvlJc w:val="left"/>
      <w:pPr>
        <w:ind w:left="6127" w:hanging="360"/>
      </w:pPr>
      <w:rPr>
        <w:rFonts w:hint="default"/>
        <w:lang w:val="en-US" w:eastAsia="en-US" w:bidi="ar-SA"/>
      </w:rPr>
    </w:lvl>
    <w:lvl w:ilvl="7" w:tplc="36F2484C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8" w:tplc="DF1CC8E4">
      <w:numFmt w:val="bullet"/>
      <w:lvlText w:val="•"/>
      <w:lvlJc w:val="left"/>
      <w:pPr>
        <w:ind w:left="8017" w:hanging="360"/>
      </w:pPr>
      <w:rPr>
        <w:rFonts w:hint="default"/>
        <w:lang w:val="en-US" w:eastAsia="en-US" w:bidi="ar-SA"/>
      </w:rPr>
    </w:lvl>
  </w:abstractNum>
  <w:num w:numId="1" w16cid:durableId="1557549391">
    <w:abstractNumId w:val="0"/>
  </w:num>
  <w:num w:numId="2" w16cid:durableId="1680497324">
    <w:abstractNumId w:val="1"/>
  </w:num>
  <w:num w:numId="3" w16cid:durableId="1070347195">
    <w:abstractNumId w:val="3"/>
  </w:num>
  <w:num w:numId="4" w16cid:durableId="1499926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308E"/>
    <w:rsid w:val="004E308E"/>
    <w:rsid w:val="00602D02"/>
    <w:rsid w:val="009B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C378B05"/>
  <w15:docId w15:val="{A99369F1-F87F-BA4E-A4CB-53F929E5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6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6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7"/>
      <w:ind w:left="46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02D0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735</Words>
  <Characters>4195</Characters>
  <Application>Microsoft Office Word</Application>
  <DocSecurity>0</DocSecurity>
  <Lines>34</Lines>
  <Paragraphs>9</Paragraphs>
  <ScaleCrop>false</ScaleCrop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Zhumaliye Zhansaya</dc:creator>
  <cp:lastModifiedBy>Бекова Жансая</cp:lastModifiedBy>
  <cp:revision>2</cp:revision>
  <dcterms:created xsi:type="dcterms:W3CDTF">2024-10-07T10:53:00Z</dcterms:created>
  <dcterms:modified xsi:type="dcterms:W3CDTF">2024-10-09T13:14:00Z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2024-10-07T00:00:00Z</vt:filetime>
  </property>
</Properties>
</file>